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9"/>
        <w:ind w:left="0" w:leftChars="0" w:firstLine="0" w:firstLineChars="0"/>
        <w:rPr>
          <w:rFonts w:hint="eastAsia" w:ascii="黑体" w:eastAsia="黑体"/>
        </w:rPr>
      </w:pPr>
      <w:r>
        <w:rPr>
          <w:rFonts w:hint="eastAsia" w:ascii="黑体" w:eastAsia="黑体"/>
          <w:spacing w:val="-13"/>
        </w:rPr>
        <w:t xml:space="preserve">附件 </w:t>
      </w:r>
      <w:r>
        <w:rPr>
          <w:rFonts w:hint="eastAsia" w:ascii="黑体" w:eastAsia="黑体"/>
        </w:rPr>
        <w:t>2-1</w:t>
      </w:r>
    </w:p>
    <w:p>
      <w:pPr>
        <w:pStyle w:val="3"/>
        <w:spacing w:before="5"/>
        <w:ind w:left="0"/>
        <w:rPr>
          <w:rFonts w:ascii="黑体"/>
          <w:sz w:val="40"/>
        </w:rPr>
      </w:pPr>
      <w:r>
        <w:br w:type="column"/>
      </w:r>
    </w:p>
    <w:p>
      <w:pPr>
        <w:spacing w:before="0" w:line="192" w:lineRule="auto"/>
        <w:ind w:left="-18" w:right="1976" w:firstLine="0"/>
        <w:jc w:val="center"/>
        <w:rPr>
          <w:rFonts w:hint="eastAsia" w:ascii="Microsoft JhengHei" w:eastAsia="Microsoft JhengHei"/>
          <w:b/>
          <w:sz w:val="36"/>
        </w:rPr>
      </w:pPr>
      <w:r>
        <w:rPr>
          <w:rFonts w:hint="eastAsia" w:ascii="Microsoft JhengHei" w:eastAsia="Microsoft JhengHei"/>
          <w:b/>
          <w:spacing w:val="19"/>
          <w:sz w:val="36"/>
        </w:rPr>
        <w:t>全省高校青年教师教学竞赛</w:t>
      </w:r>
      <w:r>
        <w:rPr>
          <w:rFonts w:hint="eastAsia" w:ascii="Microsoft JhengHei" w:eastAsia="Microsoft JhengHei"/>
          <w:b/>
          <w:spacing w:val="19"/>
          <w:sz w:val="36"/>
          <w:lang w:val="en-US" w:eastAsia="zh-CN"/>
        </w:rPr>
        <w:t>预赛</w:t>
      </w:r>
      <w:r>
        <w:rPr>
          <w:rFonts w:hint="eastAsia" w:ascii="Microsoft JhengHei" w:eastAsia="Microsoft JhengHei"/>
          <w:b/>
          <w:spacing w:val="18"/>
          <w:sz w:val="36"/>
        </w:rPr>
        <w:t>教学设计评分细则</w:t>
      </w:r>
    </w:p>
    <w:p>
      <w:pPr>
        <w:spacing w:before="0" w:line="443" w:lineRule="exact"/>
        <w:ind w:left="1839" w:right="3836" w:firstLine="0"/>
        <w:jc w:val="center"/>
        <w:rPr>
          <w:b/>
          <w:sz w:val="28"/>
        </w:rPr>
      </w:pPr>
      <w:r>
        <w:rPr>
          <w:b/>
          <w:sz w:val="28"/>
        </w:rPr>
        <w:t xml:space="preserve">（满分 </w:t>
      </w:r>
      <w:r>
        <w:rPr>
          <w:rFonts w:hint="eastAsia" w:ascii="Microsoft JhengHei" w:eastAsia="Microsoft JhengHei"/>
          <w:b/>
          <w:sz w:val="28"/>
        </w:rPr>
        <w:t xml:space="preserve">20 </w:t>
      </w:r>
      <w:r>
        <w:rPr>
          <w:b/>
          <w:sz w:val="28"/>
        </w:rPr>
        <w:t>分）</w:t>
      </w:r>
    </w:p>
    <w:p>
      <w:pPr>
        <w:spacing w:after="0" w:line="443" w:lineRule="exact"/>
        <w:jc w:val="center"/>
        <w:rPr>
          <w:sz w:val="28"/>
        </w:rPr>
        <w:sectPr>
          <w:footerReference r:id="rId3" w:type="default"/>
          <w:footerReference r:id="rId4" w:type="even"/>
          <w:pgSz w:w="11910" w:h="16840"/>
          <w:pgMar w:top="1500" w:right="1140" w:bottom="1220" w:left="1460" w:header="0" w:footer="1026" w:gutter="0"/>
          <w:cols w:equalWidth="0" w:num="2">
            <w:col w:w="1604" w:space="40"/>
            <w:col w:w="7666"/>
          </w:cols>
        </w:sectPr>
      </w:pPr>
    </w:p>
    <w:p>
      <w:pPr>
        <w:spacing w:before="53"/>
        <w:ind w:right="0"/>
        <w:jc w:val="left"/>
        <w:rPr>
          <w:sz w:val="28"/>
        </w:rPr>
      </w:pPr>
      <w:r>
        <w:rPr>
          <w:sz w:val="28"/>
        </w:rPr>
        <w:t>选手编号：</w:t>
      </w:r>
    </w:p>
    <w:p>
      <w:pPr>
        <w:pStyle w:val="3"/>
        <w:spacing w:before="10" w:after="1"/>
        <w:ind w:left="0"/>
        <w:rPr>
          <w:sz w:val="8"/>
        </w:rPr>
      </w:pPr>
    </w:p>
    <w:tbl>
      <w:tblPr>
        <w:tblStyle w:val="4"/>
        <w:tblW w:w="0" w:type="auto"/>
        <w:tblInd w:w="5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5670"/>
        <w:gridCol w:w="8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1403" w:type="dxa"/>
          </w:tcPr>
          <w:p>
            <w:pPr>
              <w:pStyle w:val="6"/>
              <w:spacing w:before="9"/>
              <w:rPr>
                <w:sz w:val="22"/>
              </w:rPr>
            </w:pPr>
          </w:p>
          <w:p>
            <w:pPr>
              <w:pStyle w:val="6"/>
              <w:ind w:left="401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项目</w:t>
            </w:r>
          </w:p>
        </w:tc>
        <w:tc>
          <w:tcPr>
            <w:tcW w:w="5670" w:type="dxa"/>
          </w:tcPr>
          <w:p>
            <w:pPr>
              <w:pStyle w:val="6"/>
              <w:spacing w:before="9"/>
              <w:rPr>
                <w:sz w:val="22"/>
              </w:rPr>
            </w:pPr>
          </w:p>
          <w:p>
            <w:pPr>
              <w:pStyle w:val="6"/>
              <w:ind w:left="2245" w:right="2254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评测要求</w:t>
            </w:r>
          </w:p>
        </w:tc>
        <w:tc>
          <w:tcPr>
            <w:tcW w:w="889" w:type="dxa"/>
          </w:tcPr>
          <w:p>
            <w:pPr>
              <w:pStyle w:val="6"/>
              <w:spacing w:before="9"/>
              <w:rPr>
                <w:sz w:val="22"/>
              </w:rPr>
            </w:pPr>
          </w:p>
          <w:p>
            <w:pPr>
              <w:pStyle w:val="6"/>
              <w:ind w:left="136" w:right="143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403" w:type="dxa"/>
            <w:vMerge w:val="restart"/>
          </w:tcPr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spacing w:before="2"/>
              <w:rPr>
                <w:sz w:val="38"/>
              </w:rPr>
            </w:pPr>
          </w:p>
          <w:p>
            <w:pPr>
              <w:pStyle w:val="6"/>
              <w:spacing w:line="321" w:lineRule="auto"/>
              <w:ind w:left="401" w:right="408"/>
              <w:jc w:val="both"/>
              <w:rPr>
                <w:sz w:val="28"/>
              </w:rPr>
            </w:pPr>
            <w:r>
              <w:rPr>
                <w:sz w:val="28"/>
              </w:rPr>
              <w:t>教学设计方案</w:t>
            </w:r>
          </w:p>
        </w:tc>
        <w:tc>
          <w:tcPr>
            <w:tcW w:w="5670" w:type="dxa"/>
          </w:tcPr>
          <w:p>
            <w:pPr>
              <w:pStyle w:val="6"/>
              <w:spacing w:before="171"/>
              <w:ind w:left="107"/>
              <w:rPr>
                <w:sz w:val="28"/>
              </w:rPr>
            </w:pPr>
            <w:r>
              <w:rPr>
                <w:sz w:val="28"/>
              </w:rPr>
              <w:t>紧密围绕立德树人根本任务。</w:t>
            </w:r>
          </w:p>
        </w:tc>
        <w:tc>
          <w:tcPr>
            <w:tcW w:w="889" w:type="dxa"/>
          </w:tcPr>
          <w:p>
            <w:pPr>
              <w:pStyle w:val="6"/>
              <w:spacing w:before="171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4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171"/>
              <w:ind w:left="107" w:right="-44"/>
              <w:rPr>
                <w:sz w:val="28"/>
              </w:rPr>
            </w:pPr>
            <w:r>
              <w:rPr>
                <w:spacing w:val="7"/>
                <w:sz w:val="28"/>
              </w:rPr>
              <w:t>符合教学大纲，内容充实，反映学科前沿。</w:t>
            </w:r>
          </w:p>
        </w:tc>
        <w:tc>
          <w:tcPr>
            <w:tcW w:w="889" w:type="dxa"/>
          </w:tcPr>
          <w:p>
            <w:pPr>
              <w:pStyle w:val="6"/>
              <w:spacing w:before="171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4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171"/>
              <w:ind w:left="107"/>
              <w:rPr>
                <w:sz w:val="28"/>
              </w:rPr>
            </w:pPr>
            <w:r>
              <w:rPr>
                <w:sz w:val="28"/>
              </w:rPr>
              <w:t>教学目标明确、思路清晰。</w:t>
            </w:r>
          </w:p>
        </w:tc>
        <w:tc>
          <w:tcPr>
            <w:tcW w:w="889" w:type="dxa"/>
          </w:tcPr>
          <w:p>
            <w:pPr>
              <w:pStyle w:val="6"/>
              <w:spacing w:before="171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4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171"/>
              <w:ind w:left="107"/>
              <w:rPr>
                <w:sz w:val="28"/>
              </w:rPr>
            </w:pPr>
            <w:r>
              <w:rPr>
                <w:sz w:val="28"/>
              </w:rPr>
              <w:t>准确把握课程的重点和难点，针对性强。</w:t>
            </w:r>
          </w:p>
        </w:tc>
        <w:tc>
          <w:tcPr>
            <w:tcW w:w="889" w:type="dxa"/>
          </w:tcPr>
          <w:p>
            <w:pPr>
              <w:pStyle w:val="6"/>
              <w:spacing w:before="171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</w:trPr>
        <w:tc>
          <w:tcPr>
            <w:tcW w:w="14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73" w:line="480" w:lineRule="atLeast"/>
              <w:ind w:left="107" w:right="167"/>
              <w:rPr>
                <w:sz w:val="28"/>
              </w:rPr>
            </w:pPr>
            <w:r>
              <w:rPr>
                <w:sz w:val="28"/>
              </w:rPr>
              <w:t>教学进程组织合理，方法手段运用恰当有效。</w:t>
            </w:r>
          </w:p>
        </w:tc>
        <w:tc>
          <w:tcPr>
            <w:tcW w:w="889" w:type="dxa"/>
          </w:tcPr>
          <w:p>
            <w:pPr>
              <w:pStyle w:val="6"/>
              <w:spacing w:before="12"/>
              <w:rPr>
                <w:sz w:val="33"/>
              </w:rPr>
            </w:pPr>
          </w:p>
          <w:p>
            <w:pPr>
              <w:pStyle w:val="6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4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222"/>
              <w:ind w:left="107"/>
              <w:rPr>
                <w:sz w:val="28"/>
              </w:rPr>
            </w:pPr>
            <w:r>
              <w:rPr>
                <w:sz w:val="28"/>
              </w:rPr>
              <w:t>文字表达准确、简洁，阐述清楚。</w:t>
            </w:r>
          </w:p>
        </w:tc>
        <w:tc>
          <w:tcPr>
            <w:tcW w:w="889" w:type="dxa"/>
          </w:tcPr>
          <w:p>
            <w:pPr>
              <w:pStyle w:val="6"/>
              <w:spacing w:before="222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2</w:t>
            </w:r>
          </w:p>
        </w:tc>
      </w:tr>
    </w:tbl>
    <w:p>
      <w:pPr>
        <w:tabs>
          <w:tab w:val="left" w:pos="6793"/>
        </w:tabs>
        <w:spacing w:before="113"/>
        <w:ind w:left="940" w:right="0" w:firstLine="0"/>
        <w:jc w:val="left"/>
        <w:rPr>
          <w:sz w:val="28"/>
        </w:rPr>
      </w:pPr>
      <w:r>
        <w:rPr>
          <w:spacing w:val="19"/>
          <w:sz w:val="28"/>
        </w:rPr>
        <w:t>评委签名</w:t>
      </w:r>
      <w:r>
        <w:rPr>
          <w:sz w:val="28"/>
        </w:rPr>
        <w:t>：</w:t>
      </w:r>
      <w:r>
        <w:rPr>
          <w:sz w:val="28"/>
        </w:rPr>
        <w:tab/>
      </w:r>
      <w:r>
        <w:rPr>
          <w:spacing w:val="19"/>
          <w:sz w:val="28"/>
        </w:rPr>
        <w:t>打分</w:t>
      </w:r>
      <w:r>
        <w:rPr>
          <w:sz w:val="28"/>
        </w:rPr>
        <w:t>：</w:t>
      </w:r>
    </w:p>
    <w:p>
      <w:pPr>
        <w:pStyle w:val="3"/>
        <w:ind w:left="0"/>
        <w:rPr>
          <w:sz w:val="28"/>
        </w:rPr>
      </w:pPr>
    </w:p>
    <w:p>
      <w:pPr>
        <w:pStyle w:val="3"/>
        <w:spacing w:before="3"/>
        <w:ind w:left="0"/>
        <w:rPr>
          <w:sz w:val="35"/>
        </w:rPr>
      </w:pPr>
    </w:p>
    <w:p>
      <w:pPr>
        <w:spacing w:before="0"/>
        <w:ind w:left="940" w:right="0" w:firstLine="0"/>
        <w:jc w:val="left"/>
        <w:rPr>
          <w:sz w:val="28"/>
        </w:rPr>
      </w:pPr>
      <w:r>
        <w:rPr>
          <w:sz w:val="28"/>
        </w:rPr>
        <w:t>注：评委评分保留小数点后两位。</w:t>
      </w:r>
    </w:p>
    <w:p>
      <w:pPr>
        <w:spacing w:after="0"/>
        <w:jc w:val="left"/>
        <w:rPr>
          <w:sz w:val="28"/>
        </w:rPr>
        <w:sectPr>
          <w:type w:val="continuous"/>
          <w:pgSz w:w="11910" w:h="16840"/>
          <w:pgMar w:top="1600" w:right="1140" w:bottom="1220" w:left="1460" w:header="720" w:footer="720" w:gutter="0"/>
          <w:cols w:space="720" w:num="1"/>
        </w:sectPr>
      </w:pPr>
    </w:p>
    <w:p>
      <w:pPr>
        <w:pStyle w:val="3"/>
        <w:spacing w:before="29" w:line="405" w:lineRule="exact"/>
        <w:rPr>
          <w:rFonts w:hint="eastAsia" w:ascii="黑体" w:eastAsia="黑体"/>
        </w:rPr>
      </w:pPr>
      <w:r>
        <w:rPr>
          <w:rFonts w:hint="eastAsia" w:ascii="黑体" w:eastAsia="黑体"/>
        </w:rPr>
        <w:t>附件 2-2</w:t>
      </w:r>
    </w:p>
    <w:p>
      <w:pPr>
        <w:pStyle w:val="2"/>
        <w:spacing w:before="124" w:line="175" w:lineRule="auto"/>
        <w:ind w:left="1626"/>
      </w:pPr>
      <w:r>
        <w:t>全省高校青年教师教学竞赛</w:t>
      </w:r>
      <w:r>
        <w:rPr>
          <w:rFonts w:hint="eastAsia" w:eastAsia="宋体"/>
          <w:lang w:val="en-US" w:eastAsia="zh-CN"/>
        </w:rPr>
        <w:t>预赛</w:t>
      </w:r>
      <w:r>
        <w:t>课堂教学评分细则</w:t>
      </w:r>
    </w:p>
    <w:p>
      <w:pPr>
        <w:spacing w:before="0" w:line="488" w:lineRule="exact"/>
        <w:ind w:left="690" w:right="1044" w:firstLine="0"/>
        <w:jc w:val="center"/>
        <w:rPr>
          <w:b/>
          <w:sz w:val="28"/>
        </w:rPr>
      </w:pPr>
      <w:r>
        <w:rPr>
          <w:b/>
          <w:sz w:val="28"/>
        </w:rPr>
        <w:t xml:space="preserve">（满分 </w:t>
      </w:r>
      <w:r>
        <w:rPr>
          <w:rFonts w:hint="eastAsia" w:ascii="Microsoft JhengHei" w:eastAsia="Microsoft JhengHei"/>
          <w:b/>
          <w:sz w:val="28"/>
        </w:rPr>
        <w:t xml:space="preserve">75 </w:t>
      </w:r>
      <w:r>
        <w:rPr>
          <w:b/>
          <w:sz w:val="28"/>
        </w:rPr>
        <w:t>分）</w:t>
      </w:r>
    </w:p>
    <w:p>
      <w:pPr>
        <w:spacing w:before="65"/>
        <w:ind w:left="469" w:right="0" w:firstLine="0"/>
        <w:jc w:val="left"/>
        <w:rPr>
          <w:sz w:val="28"/>
        </w:rPr>
      </w:pPr>
      <w:r>
        <w:rPr>
          <w:sz w:val="28"/>
        </w:rPr>
        <w:t>选手编号：</w:t>
      </w:r>
    </w:p>
    <w:p>
      <w:pPr>
        <w:pStyle w:val="3"/>
        <w:spacing w:before="11"/>
        <w:ind w:left="0"/>
        <w:rPr>
          <w:sz w:val="8"/>
        </w:rPr>
      </w:pPr>
    </w:p>
    <w:tbl>
      <w:tblPr>
        <w:tblStyle w:val="4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1275"/>
        <w:gridCol w:w="5670"/>
        <w:gridCol w:w="8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56" w:type="dxa"/>
          </w:tcPr>
          <w:p>
            <w:pPr>
              <w:pStyle w:val="6"/>
              <w:spacing w:before="98"/>
              <w:ind w:left="176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项目</w:t>
            </w:r>
          </w:p>
        </w:tc>
        <w:tc>
          <w:tcPr>
            <w:tcW w:w="6945" w:type="dxa"/>
            <w:gridSpan w:val="2"/>
          </w:tcPr>
          <w:p>
            <w:pPr>
              <w:pStyle w:val="6"/>
              <w:spacing w:before="98"/>
              <w:ind w:left="2882" w:right="2892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评测要求</w:t>
            </w:r>
          </w:p>
        </w:tc>
        <w:tc>
          <w:tcPr>
            <w:tcW w:w="870" w:type="dxa"/>
          </w:tcPr>
          <w:p>
            <w:pPr>
              <w:pStyle w:val="6"/>
              <w:spacing w:before="98"/>
              <w:ind w:left="127" w:right="132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956" w:type="dxa"/>
            <w:vMerge w:val="restart"/>
          </w:tcPr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spacing w:before="9"/>
              <w:rPr>
                <w:sz w:val="40"/>
              </w:rPr>
            </w:pPr>
          </w:p>
          <w:p>
            <w:pPr>
              <w:pStyle w:val="6"/>
              <w:spacing w:line="201" w:lineRule="auto"/>
              <w:ind w:left="176" w:right="186"/>
              <w:rPr>
                <w:sz w:val="28"/>
              </w:rPr>
            </w:pPr>
            <w:r>
              <w:rPr>
                <w:sz w:val="28"/>
              </w:rPr>
              <w:t>课堂教学</w:t>
            </w:r>
          </w:p>
        </w:tc>
        <w:tc>
          <w:tcPr>
            <w:tcW w:w="1275" w:type="dxa"/>
            <w:vMerge w:val="restart"/>
          </w:tcPr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spacing w:before="3"/>
              <w:rPr>
                <w:sz w:val="26"/>
              </w:rPr>
            </w:pPr>
          </w:p>
          <w:p>
            <w:pPr>
              <w:pStyle w:val="6"/>
              <w:spacing w:line="201" w:lineRule="auto"/>
              <w:ind w:left="151" w:right="149" w:hanging="11"/>
              <w:jc w:val="center"/>
              <w:rPr>
                <w:rFonts w:hint="eastAsia" w:ascii="宋体" w:eastAsia="宋体"/>
                <w:sz w:val="28"/>
              </w:rPr>
            </w:pPr>
            <w:r>
              <w:rPr>
                <w:spacing w:val="9"/>
                <w:sz w:val="28"/>
              </w:rPr>
              <w:t>教学 内容</w:t>
            </w:r>
            <w:r>
              <w:rPr>
                <w:rFonts w:hint="eastAsia" w:ascii="宋体" w:eastAsia="宋体"/>
                <w:spacing w:val="5"/>
                <w:sz w:val="28"/>
              </w:rPr>
              <w:t>(30</w:t>
            </w:r>
            <w:r>
              <w:rPr>
                <w:rFonts w:hint="eastAsia" w:ascii="宋体" w:eastAsia="宋体"/>
                <w:spacing w:val="-55"/>
                <w:sz w:val="28"/>
              </w:rPr>
              <w:t xml:space="preserve"> </w:t>
            </w:r>
            <w:r>
              <w:rPr>
                <w:spacing w:val="19"/>
                <w:sz w:val="28"/>
              </w:rPr>
              <w:t>分</w:t>
            </w:r>
            <w:r>
              <w:rPr>
                <w:rFonts w:hint="eastAsia" w:ascii="宋体" w:eastAsia="宋体"/>
                <w:spacing w:val="-15"/>
                <w:sz w:val="28"/>
              </w:rPr>
              <w:t>)</w:t>
            </w:r>
          </w:p>
        </w:tc>
        <w:tc>
          <w:tcPr>
            <w:tcW w:w="5670" w:type="dxa"/>
          </w:tcPr>
          <w:p>
            <w:pPr>
              <w:pStyle w:val="6"/>
              <w:spacing w:before="29"/>
              <w:ind w:left="107"/>
              <w:rPr>
                <w:sz w:val="28"/>
              </w:rPr>
            </w:pPr>
            <w:r>
              <w:rPr>
                <w:sz w:val="28"/>
              </w:rPr>
              <w:t>贯彻立德树人的具体要求</w:t>
            </w:r>
            <w:r>
              <w:rPr>
                <w:rFonts w:hint="eastAsia" w:ascii="宋体" w:eastAsia="宋体"/>
                <w:sz w:val="28"/>
              </w:rPr>
              <w:t>,</w:t>
            </w:r>
            <w:r>
              <w:rPr>
                <w:sz w:val="28"/>
              </w:rPr>
              <w:t>突出课堂德育。</w:t>
            </w:r>
          </w:p>
        </w:tc>
        <w:tc>
          <w:tcPr>
            <w:tcW w:w="870" w:type="dxa"/>
          </w:tcPr>
          <w:p>
            <w:pPr>
              <w:pStyle w:val="6"/>
              <w:spacing w:before="29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17"/>
              <w:ind w:left="107"/>
              <w:rPr>
                <w:sz w:val="28"/>
              </w:rPr>
            </w:pPr>
            <w:r>
              <w:rPr>
                <w:sz w:val="28"/>
              </w:rPr>
              <w:t>理论联系实际，符合学生的特点。</w:t>
            </w:r>
          </w:p>
        </w:tc>
        <w:tc>
          <w:tcPr>
            <w:tcW w:w="870" w:type="dxa"/>
          </w:tcPr>
          <w:p>
            <w:pPr>
              <w:pStyle w:val="6"/>
              <w:spacing w:before="17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57" w:line="201" w:lineRule="auto"/>
              <w:ind w:left="107" w:right="111"/>
              <w:rPr>
                <w:sz w:val="28"/>
              </w:rPr>
            </w:pPr>
            <w:r>
              <w:rPr>
                <w:sz w:val="28"/>
              </w:rPr>
              <w:t>注重学术性，内容充实，信息量充分，渗透专业思想，为教学目标服务。</w:t>
            </w:r>
          </w:p>
        </w:tc>
        <w:tc>
          <w:tcPr>
            <w:tcW w:w="870" w:type="dxa"/>
          </w:tcPr>
          <w:p>
            <w:pPr>
              <w:pStyle w:val="6"/>
              <w:spacing w:before="163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55" w:line="201" w:lineRule="auto"/>
              <w:ind w:left="107" w:right="111"/>
              <w:rPr>
                <w:sz w:val="28"/>
              </w:rPr>
            </w:pPr>
            <w:r>
              <w:rPr>
                <w:sz w:val="28"/>
              </w:rPr>
              <w:t>反映或联系学科发展新思想、新概念、新成果。</w:t>
            </w:r>
          </w:p>
        </w:tc>
        <w:tc>
          <w:tcPr>
            <w:tcW w:w="870" w:type="dxa"/>
          </w:tcPr>
          <w:p>
            <w:pPr>
              <w:pStyle w:val="6"/>
              <w:spacing w:before="161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52" w:line="201" w:lineRule="auto"/>
              <w:ind w:left="107" w:right="80"/>
              <w:rPr>
                <w:sz w:val="28"/>
              </w:rPr>
            </w:pPr>
            <w:r>
              <w:rPr>
                <w:spacing w:val="-10"/>
                <w:sz w:val="28"/>
              </w:rPr>
              <w:t>重点突出，条理清楚，内容承前启后，循序渐</w:t>
            </w:r>
            <w:r>
              <w:rPr>
                <w:spacing w:val="-7"/>
                <w:sz w:val="28"/>
              </w:rPr>
              <w:t>进。</w:t>
            </w:r>
          </w:p>
        </w:tc>
        <w:tc>
          <w:tcPr>
            <w:tcW w:w="870" w:type="dxa"/>
          </w:tcPr>
          <w:p>
            <w:pPr>
              <w:pStyle w:val="6"/>
              <w:spacing w:before="159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restart"/>
          </w:tcPr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spacing w:before="3"/>
              <w:rPr>
                <w:sz w:val="36"/>
              </w:rPr>
            </w:pPr>
          </w:p>
          <w:p>
            <w:pPr>
              <w:pStyle w:val="6"/>
              <w:spacing w:line="201" w:lineRule="auto"/>
              <w:ind w:left="151" w:right="149" w:hanging="11"/>
              <w:jc w:val="center"/>
              <w:rPr>
                <w:rFonts w:hint="eastAsia" w:ascii="宋体" w:eastAsia="宋体"/>
                <w:sz w:val="28"/>
              </w:rPr>
            </w:pPr>
            <w:r>
              <w:rPr>
                <w:spacing w:val="9"/>
                <w:sz w:val="28"/>
              </w:rPr>
              <w:t>教学 组织</w:t>
            </w:r>
            <w:r>
              <w:rPr>
                <w:rFonts w:hint="eastAsia" w:ascii="宋体" w:eastAsia="宋体"/>
                <w:spacing w:val="5"/>
                <w:sz w:val="28"/>
              </w:rPr>
              <w:t>(30</w:t>
            </w:r>
            <w:r>
              <w:rPr>
                <w:rFonts w:hint="eastAsia" w:ascii="宋体" w:eastAsia="宋体"/>
                <w:spacing w:val="-55"/>
                <w:sz w:val="28"/>
              </w:rPr>
              <w:t xml:space="preserve"> </w:t>
            </w:r>
            <w:r>
              <w:rPr>
                <w:spacing w:val="19"/>
                <w:sz w:val="28"/>
              </w:rPr>
              <w:t>分</w:t>
            </w:r>
            <w:r>
              <w:rPr>
                <w:rFonts w:hint="eastAsia" w:ascii="宋体" w:eastAsia="宋体"/>
                <w:spacing w:val="-15"/>
                <w:sz w:val="28"/>
              </w:rPr>
              <w:t>)</w:t>
            </w:r>
          </w:p>
        </w:tc>
        <w:tc>
          <w:tcPr>
            <w:tcW w:w="5670" w:type="dxa"/>
          </w:tcPr>
          <w:p>
            <w:pPr>
              <w:pStyle w:val="6"/>
              <w:spacing w:before="54" w:line="201" w:lineRule="auto"/>
              <w:ind w:left="107" w:right="-44"/>
              <w:rPr>
                <w:sz w:val="28"/>
              </w:rPr>
            </w:pPr>
            <w:r>
              <w:rPr>
                <w:spacing w:val="9"/>
                <w:sz w:val="28"/>
              </w:rPr>
              <w:t xml:space="preserve">教学过程安排合理，方法运用灵活、恰当， </w:t>
            </w:r>
            <w:r>
              <w:rPr>
                <w:spacing w:val="17"/>
                <w:sz w:val="28"/>
              </w:rPr>
              <w:t>教学设计方案体现完整。</w:t>
            </w:r>
          </w:p>
        </w:tc>
        <w:tc>
          <w:tcPr>
            <w:tcW w:w="870" w:type="dxa"/>
          </w:tcPr>
          <w:p>
            <w:pPr>
              <w:pStyle w:val="6"/>
              <w:spacing w:before="160"/>
              <w:ind w:left="127" w:right="12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58" w:line="201" w:lineRule="auto"/>
              <w:ind w:left="107" w:right="111"/>
              <w:rPr>
                <w:sz w:val="28"/>
              </w:rPr>
            </w:pPr>
            <w:r>
              <w:rPr>
                <w:sz w:val="28"/>
              </w:rPr>
              <w:t>启发性强，能有效调动学生思维和学习积极性。</w:t>
            </w:r>
          </w:p>
        </w:tc>
        <w:tc>
          <w:tcPr>
            <w:tcW w:w="870" w:type="dxa"/>
          </w:tcPr>
          <w:p>
            <w:pPr>
              <w:pStyle w:val="6"/>
              <w:spacing w:before="162"/>
              <w:ind w:left="127" w:right="12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17"/>
              <w:ind w:left="107"/>
              <w:rPr>
                <w:sz w:val="28"/>
              </w:rPr>
            </w:pPr>
            <w:r>
              <w:rPr>
                <w:sz w:val="28"/>
              </w:rPr>
              <w:t>教学时间安排合理，课堂应变能力强。</w:t>
            </w:r>
          </w:p>
        </w:tc>
        <w:tc>
          <w:tcPr>
            <w:tcW w:w="870" w:type="dxa"/>
          </w:tcPr>
          <w:p>
            <w:pPr>
              <w:pStyle w:val="6"/>
              <w:spacing w:before="17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17"/>
              <w:ind w:left="107" w:right="-44"/>
              <w:rPr>
                <w:sz w:val="28"/>
              </w:rPr>
            </w:pPr>
            <w:r>
              <w:rPr>
                <w:spacing w:val="7"/>
                <w:sz w:val="28"/>
              </w:rPr>
              <w:t>熟练、有效地运用多媒体等现代教学手段。</w:t>
            </w:r>
          </w:p>
        </w:tc>
        <w:tc>
          <w:tcPr>
            <w:tcW w:w="870" w:type="dxa"/>
          </w:tcPr>
          <w:p>
            <w:pPr>
              <w:pStyle w:val="6"/>
              <w:spacing w:before="17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52" w:line="201" w:lineRule="auto"/>
              <w:ind w:left="107" w:right="80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870" w:type="dxa"/>
          </w:tcPr>
          <w:p>
            <w:pPr>
              <w:pStyle w:val="6"/>
              <w:spacing w:before="12"/>
              <w:rPr>
                <w:sz w:val="23"/>
              </w:rPr>
            </w:pPr>
          </w:p>
          <w:p>
            <w:pPr>
              <w:pStyle w:val="6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restart"/>
          </w:tcPr>
          <w:p>
            <w:pPr>
              <w:pStyle w:val="6"/>
              <w:rPr>
                <w:sz w:val="27"/>
              </w:rPr>
            </w:pPr>
          </w:p>
          <w:p>
            <w:pPr>
              <w:pStyle w:val="6"/>
              <w:spacing w:line="201" w:lineRule="auto"/>
              <w:ind w:left="151" w:right="149" w:hanging="11"/>
              <w:jc w:val="center"/>
              <w:rPr>
                <w:rFonts w:hint="eastAsia" w:ascii="宋体" w:eastAsia="宋体"/>
                <w:sz w:val="28"/>
              </w:rPr>
            </w:pPr>
            <w:r>
              <w:rPr>
                <w:spacing w:val="9"/>
                <w:sz w:val="28"/>
              </w:rPr>
              <w:t>语言 教态</w:t>
            </w:r>
            <w:r>
              <w:rPr>
                <w:rFonts w:hint="eastAsia" w:ascii="宋体" w:eastAsia="宋体"/>
                <w:spacing w:val="5"/>
                <w:sz w:val="28"/>
              </w:rPr>
              <w:t>(10</w:t>
            </w:r>
            <w:r>
              <w:rPr>
                <w:rFonts w:hint="eastAsia" w:ascii="宋体" w:eastAsia="宋体"/>
                <w:spacing w:val="-55"/>
                <w:sz w:val="28"/>
              </w:rPr>
              <w:t xml:space="preserve"> </w:t>
            </w:r>
            <w:r>
              <w:rPr>
                <w:spacing w:val="19"/>
                <w:sz w:val="28"/>
              </w:rPr>
              <w:t>分</w:t>
            </w:r>
            <w:r>
              <w:rPr>
                <w:rFonts w:hint="eastAsia" w:ascii="宋体" w:eastAsia="宋体"/>
                <w:spacing w:val="-15"/>
                <w:sz w:val="28"/>
              </w:rPr>
              <w:t>)</w:t>
            </w:r>
          </w:p>
        </w:tc>
        <w:tc>
          <w:tcPr>
            <w:tcW w:w="5670" w:type="dxa"/>
          </w:tcPr>
          <w:p>
            <w:pPr>
              <w:pStyle w:val="6"/>
              <w:spacing w:before="61" w:line="201" w:lineRule="auto"/>
              <w:ind w:left="107" w:right="111"/>
              <w:rPr>
                <w:sz w:val="28"/>
              </w:rPr>
            </w:pPr>
            <w:r>
              <w:rPr>
                <w:sz w:val="28"/>
              </w:rPr>
              <w:t>普通话讲课，语言清晰、流畅、准确、生动，语速节奏恰当。</w:t>
            </w:r>
          </w:p>
        </w:tc>
        <w:tc>
          <w:tcPr>
            <w:tcW w:w="870" w:type="dxa"/>
          </w:tcPr>
          <w:p>
            <w:pPr>
              <w:pStyle w:val="6"/>
              <w:spacing w:before="165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22"/>
              <w:ind w:left="107" w:right="-44"/>
              <w:rPr>
                <w:sz w:val="28"/>
              </w:rPr>
            </w:pPr>
            <w:r>
              <w:rPr>
                <w:spacing w:val="7"/>
                <w:sz w:val="28"/>
              </w:rPr>
              <w:t>肢体语言运用合理、恰当，教态自然大方。</w:t>
            </w:r>
          </w:p>
        </w:tc>
        <w:tc>
          <w:tcPr>
            <w:tcW w:w="870" w:type="dxa"/>
          </w:tcPr>
          <w:p>
            <w:pPr>
              <w:pStyle w:val="6"/>
              <w:spacing w:before="22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</w:tcPr>
          <w:p>
            <w:pPr>
              <w:pStyle w:val="6"/>
              <w:spacing w:before="24"/>
              <w:ind w:left="107" w:right="-44"/>
              <w:rPr>
                <w:sz w:val="28"/>
              </w:rPr>
            </w:pPr>
            <w:r>
              <w:rPr>
                <w:spacing w:val="7"/>
                <w:sz w:val="28"/>
              </w:rPr>
              <w:t>教态仪表自然得体，精神饱满，亲和力强。</w:t>
            </w:r>
          </w:p>
        </w:tc>
        <w:tc>
          <w:tcPr>
            <w:tcW w:w="870" w:type="dxa"/>
          </w:tcPr>
          <w:p>
            <w:pPr>
              <w:pStyle w:val="6"/>
              <w:spacing w:before="24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6"/>
              <w:spacing w:before="25" w:line="300" w:lineRule="exact"/>
              <w:ind w:left="226" w:right="224" w:firstLine="110"/>
              <w:jc w:val="both"/>
              <w:rPr>
                <w:rFonts w:hint="eastAsia" w:ascii="宋体" w:eastAsia="宋体"/>
                <w:sz w:val="28"/>
              </w:rPr>
            </w:pPr>
            <w:r>
              <w:rPr>
                <w:spacing w:val="9"/>
                <w:sz w:val="28"/>
              </w:rPr>
              <w:t>教学特色</w:t>
            </w:r>
            <w:r>
              <w:rPr>
                <w:rFonts w:hint="eastAsia" w:ascii="宋体" w:eastAsia="宋体"/>
                <w:spacing w:val="4"/>
                <w:sz w:val="28"/>
              </w:rPr>
              <w:t>(5</w:t>
            </w:r>
            <w:r>
              <w:rPr>
                <w:rFonts w:hint="eastAsia" w:ascii="宋体" w:eastAsia="宋体"/>
                <w:spacing w:val="-56"/>
                <w:sz w:val="28"/>
              </w:rPr>
              <w:t xml:space="preserve"> </w:t>
            </w:r>
            <w:r>
              <w:rPr>
                <w:spacing w:val="19"/>
                <w:sz w:val="28"/>
              </w:rPr>
              <w:t>分</w:t>
            </w:r>
            <w:r>
              <w:rPr>
                <w:rFonts w:hint="eastAsia" w:ascii="宋体" w:eastAsia="宋体"/>
                <w:spacing w:val="-17"/>
                <w:sz w:val="28"/>
              </w:rPr>
              <w:t>)</w:t>
            </w:r>
          </w:p>
        </w:tc>
        <w:tc>
          <w:tcPr>
            <w:tcW w:w="5670" w:type="dxa"/>
          </w:tcPr>
          <w:p>
            <w:pPr>
              <w:pStyle w:val="6"/>
              <w:spacing w:before="178" w:line="201" w:lineRule="auto"/>
              <w:ind w:left="107" w:right="80"/>
              <w:rPr>
                <w:sz w:val="28"/>
              </w:rPr>
            </w:pPr>
            <w:r>
              <w:rPr>
                <w:spacing w:val="-10"/>
                <w:sz w:val="28"/>
              </w:rPr>
              <w:t>教学理念先进、风格突出、感染力强、教学效果好。</w:t>
            </w:r>
          </w:p>
        </w:tc>
        <w:tc>
          <w:tcPr>
            <w:tcW w:w="870" w:type="dxa"/>
          </w:tcPr>
          <w:p>
            <w:pPr>
              <w:pStyle w:val="6"/>
              <w:spacing w:before="3"/>
              <w:rPr>
                <w:sz w:val="22"/>
              </w:rPr>
            </w:pPr>
          </w:p>
          <w:p>
            <w:pPr>
              <w:pStyle w:val="6"/>
              <w:ind w:right="1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5</w:t>
            </w:r>
          </w:p>
        </w:tc>
      </w:tr>
    </w:tbl>
    <w:p>
      <w:pPr>
        <w:tabs>
          <w:tab w:val="left" w:pos="5442"/>
        </w:tabs>
        <w:spacing w:before="113"/>
        <w:ind w:left="340" w:right="0" w:firstLine="0"/>
        <w:jc w:val="left"/>
        <w:rPr>
          <w:rFonts w:hint="eastAsia" w:ascii="宋体" w:eastAsia="宋体"/>
          <w:sz w:val="28"/>
        </w:rPr>
      </w:pPr>
      <w:r>
        <w:rPr>
          <w:rFonts w:hint="eastAsia" w:ascii="宋体" w:eastAsia="宋体"/>
          <w:spacing w:val="19"/>
          <w:sz w:val="28"/>
        </w:rPr>
        <w:t>评委签名</w:t>
      </w:r>
      <w:r>
        <w:rPr>
          <w:rFonts w:hint="eastAsia" w:ascii="宋体" w:eastAsia="宋体"/>
          <w:sz w:val="28"/>
        </w:rPr>
        <w:t>：</w:t>
      </w:r>
      <w:r>
        <w:rPr>
          <w:rFonts w:hint="eastAsia" w:ascii="宋体" w:eastAsia="宋体"/>
          <w:sz w:val="28"/>
        </w:rPr>
        <w:tab/>
      </w:r>
      <w:r>
        <w:rPr>
          <w:rFonts w:hint="eastAsia" w:ascii="宋体" w:eastAsia="宋体"/>
          <w:spacing w:val="19"/>
          <w:sz w:val="28"/>
        </w:rPr>
        <w:t>打分</w:t>
      </w:r>
      <w:r>
        <w:rPr>
          <w:rFonts w:hint="eastAsia" w:ascii="宋体" w:eastAsia="宋体"/>
          <w:sz w:val="28"/>
        </w:rPr>
        <w:t>：</w:t>
      </w:r>
    </w:p>
    <w:p>
      <w:pPr>
        <w:spacing w:before="227"/>
        <w:ind w:left="340" w:right="0" w:firstLine="0"/>
        <w:jc w:val="left"/>
        <w:rPr>
          <w:rFonts w:hint="eastAsia" w:ascii="宋体" w:eastAsia="宋体"/>
          <w:sz w:val="28"/>
        </w:rPr>
      </w:pPr>
      <w:r>
        <w:rPr>
          <w:rFonts w:hint="eastAsia" w:ascii="宋体" w:eastAsia="宋体"/>
          <w:sz w:val="28"/>
        </w:rPr>
        <w:t>注：评委评分保留小数点后两位。</w:t>
      </w:r>
    </w:p>
    <w:p>
      <w:pPr>
        <w:spacing w:after="0"/>
        <w:jc w:val="left"/>
        <w:rPr>
          <w:rFonts w:hint="eastAsia" w:ascii="宋体" w:eastAsia="宋体"/>
          <w:sz w:val="28"/>
        </w:rPr>
        <w:sectPr>
          <w:pgSz w:w="11910" w:h="16840"/>
          <w:pgMar w:top="1500" w:right="1140" w:bottom="1220" w:left="1460" w:header="0" w:footer="1026" w:gutter="0"/>
          <w:cols w:space="720" w:num="1"/>
        </w:sectPr>
      </w:pPr>
    </w:p>
    <w:p>
      <w:pPr>
        <w:pStyle w:val="3"/>
        <w:spacing w:before="29"/>
        <w:rPr>
          <w:rFonts w:hint="eastAsia" w:ascii="黑体" w:eastAsia="黑体"/>
        </w:rPr>
      </w:pPr>
      <w:r>
        <w:rPr>
          <w:rFonts w:hint="eastAsia" w:ascii="黑体" w:eastAsia="黑体"/>
          <w:spacing w:val="-13"/>
        </w:rPr>
        <w:t xml:space="preserve">附件 </w:t>
      </w:r>
      <w:r>
        <w:rPr>
          <w:rFonts w:hint="eastAsia" w:ascii="黑体" w:eastAsia="黑体"/>
        </w:rPr>
        <w:t>2-3</w:t>
      </w:r>
    </w:p>
    <w:p>
      <w:pPr>
        <w:pStyle w:val="3"/>
        <w:spacing w:before="7"/>
        <w:ind w:left="0"/>
        <w:rPr>
          <w:rFonts w:ascii="黑体"/>
          <w:sz w:val="43"/>
        </w:rPr>
      </w:pPr>
      <w:r>
        <w:br w:type="column"/>
      </w:r>
    </w:p>
    <w:p>
      <w:pPr>
        <w:pStyle w:val="2"/>
        <w:spacing w:line="175" w:lineRule="auto"/>
      </w:pPr>
      <w:r>
        <w:rPr>
          <w:spacing w:val="19"/>
        </w:rPr>
        <w:t>全省高校青年教师教学竞赛</w:t>
      </w:r>
      <w:r>
        <w:rPr>
          <w:rFonts w:hint="eastAsia" w:eastAsia="宋体"/>
          <w:spacing w:val="19"/>
          <w:lang w:val="en-US" w:eastAsia="zh-CN"/>
        </w:rPr>
        <w:t>预赛</w:t>
      </w:r>
      <w:r>
        <w:rPr>
          <w:spacing w:val="18"/>
        </w:rPr>
        <w:t>教学反思评分细则</w:t>
      </w:r>
    </w:p>
    <w:p>
      <w:pPr>
        <w:spacing w:before="0" w:line="488" w:lineRule="exact"/>
        <w:ind w:left="1839" w:right="3831" w:firstLine="0"/>
        <w:jc w:val="center"/>
        <w:rPr>
          <w:rFonts w:hint="eastAsia" w:ascii="Microsoft JhengHei" w:eastAsia="Microsoft JhengHei"/>
          <w:b/>
          <w:sz w:val="28"/>
        </w:rPr>
      </w:pPr>
      <w:r>
        <w:rPr>
          <w:rFonts w:hint="eastAsia" w:ascii="Microsoft JhengHei" w:eastAsia="Microsoft JhengHei"/>
          <w:b/>
          <w:w w:val="125"/>
          <w:sz w:val="28"/>
        </w:rPr>
        <w:t>(</w:t>
      </w:r>
      <w:r>
        <w:rPr>
          <w:b/>
          <w:w w:val="105"/>
          <w:sz w:val="28"/>
        </w:rPr>
        <w:t xml:space="preserve">满分 </w:t>
      </w:r>
      <w:r>
        <w:rPr>
          <w:rFonts w:hint="eastAsia" w:ascii="Microsoft JhengHei" w:eastAsia="Microsoft JhengHei"/>
          <w:b/>
          <w:w w:val="105"/>
          <w:sz w:val="28"/>
        </w:rPr>
        <w:t xml:space="preserve">5 </w:t>
      </w:r>
      <w:r>
        <w:rPr>
          <w:b/>
          <w:w w:val="105"/>
          <w:sz w:val="28"/>
        </w:rPr>
        <w:t>分</w:t>
      </w:r>
      <w:r>
        <w:rPr>
          <w:rFonts w:hint="eastAsia" w:ascii="Microsoft JhengHei" w:eastAsia="Microsoft JhengHei"/>
          <w:b/>
          <w:w w:val="125"/>
          <w:sz w:val="28"/>
        </w:rPr>
        <w:t>)</w:t>
      </w:r>
    </w:p>
    <w:p>
      <w:pPr>
        <w:spacing w:after="0" w:line="488" w:lineRule="exact"/>
        <w:jc w:val="center"/>
        <w:rPr>
          <w:rFonts w:hint="eastAsia" w:ascii="Microsoft JhengHei" w:eastAsia="Microsoft JhengHei"/>
          <w:sz w:val="28"/>
        </w:rPr>
        <w:sectPr>
          <w:pgSz w:w="11910" w:h="16840"/>
          <w:pgMar w:top="1500" w:right="1140" w:bottom="1220" w:left="1460" w:header="0" w:footer="1026" w:gutter="0"/>
          <w:cols w:equalWidth="0" w:num="2">
            <w:col w:w="1604" w:space="40"/>
            <w:col w:w="7666"/>
          </w:cols>
        </w:sectPr>
      </w:pPr>
    </w:p>
    <w:p>
      <w:pPr>
        <w:pStyle w:val="3"/>
        <w:ind w:left="0"/>
        <w:rPr>
          <w:rFonts w:ascii="Microsoft JhengHei"/>
          <w:b/>
          <w:sz w:val="20"/>
        </w:rPr>
      </w:pPr>
    </w:p>
    <w:p>
      <w:pPr>
        <w:pStyle w:val="3"/>
        <w:spacing w:before="1"/>
        <w:ind w:left="0"/>
        <w:rPr>
          <w:rFonts w:ascii="Microsoft JhengHei"/>
          <w:b/>
          <w:sz w:val="12"/>
        </w:rPr>
      </w:pPr>
    </w:p>
    <w:p>
      <w:pPr>
        <w:spacing w:before="61"/>
        <w:ind w:left="808" w:right="0" w:firstLine="0"/>
        <w:jc w:val="left"/>
        <w:rPr>
          <w:sz w:val="28"/>
        </w:rPr>
      </w:pPr>
      <w:r>
        <w:rPr>
          <w:sz w:val="28"/>
        </w:rPr>
        <w:t>选手编号：</w:t>
      </w:r>
    </w:p>
    <w:p>
      <w:pPr>
        <w:pStyle w:val="3"/>
        <w:spacing w:before="10" w:after="1"/>
        <w:ind w:left="0"/>
        <w:rPr>
          <w:sz w:val="8"/>
        </w:rPr>
      </w:pPr>
    </w:p>
    <w:tbl>
      <w:tblPr>
        <w:tblStyle w:val="4"/>
        <w:tblW w:w="0" w:type="auto"/>
        <w:tblInd w:w="5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4904"/>
        <w:gridCol w:w="13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532" w:type="dxa"/>
          </w:tcPr>
          <w:p>
            <w:pPr>
              <w:pStyle w:val="6"/>
              <w:spacing w:before="246"/>
              <w:ind w:left="466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项目</w:t>
            </w:r>
          </w:p>
        </w:tc>
        <w:tc>
          <w:tcPr>
            <w:tcW w:w="4904" w:type="dxa"/>
          </w:tcPr>
          <w:p>
            <w:pPr>
              <w:pStyle w:val="6"/>
              <w:spacing w:before="246"/>
              <w:ind w:left="1862" w:right="1871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评测要求</w:t>
            </w:r>
          </w:p>
        </w:tc>
        <w:tc>
          <w:tcPr>
            <w:tcW w:w="1388" w:type="dxa"/>
          </w:tcPr>
          <w:p>
            <w:pPr>
              <w:pStyle w:val="6"/>
              <w:spacing w:before="246"/>
              <w:ind w:left="385" w:right="393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532" w:type="dxa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4904" w:type="dxa"/>
            <w:tcBorders>
              <w:bottom w:val="nil"/>
            </w:tcBorders>
          </w:tcPr>
          <w:p>
            <w:pPr>
              <w:pStyle w:val="6"/>
              <w:spacing w:before="128"/>
              <w:ind w:left="108"/>
              <w:rPr>
                <w:sz w:val="28"/>
              </w:rPr>
            </w:pPr>
            <w:r>
              <w:rPr>
                <w:sz w:val="28"/>
              </w:rPr>
              <w:t>从教学理念、教学方法、教学过程三</w:t>
            </w:r>
          </w:p>
        </w:tc>
        <w:tc>
          <w:tcPr>
            <w:tcW w:w="1388" w:type="dxa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532" w:type="dxa"/>
            <w:tcBorders>
              <w:top w:val="nil"/>
              <w:bottom w:val="nil"/>
            </w:tcBorders>
          </w:tcPr>
          <w:p>
            <w:pPr>
              <w:pStyle w:val="6"/>
              <w:spacing w:before="71"/>
              <w:ind w:left="466"/>
              <w:rPr>
                <w:sz w:val="28"/>
              </w:rPr>
            </w:pPr>
            <w:r>
              <w:rPr>
                <w:spacing w:val="9"/>
                <w:sz w:val="28"/>
              </w:rPr>
              <w:t>教学</w:t>
            </w:r>
          </w:p>
          <w:p>
            <w:pPr>
              <w:pStyle w:val="6"/>
              <w:spacing w:before="141"/>
              <w:ind w:left="466"/>
              <w:rPr>
                <w:sz w:val="28"/>
              </w:rPr>
            </w:pPr>
            <w:r>
              <w:rPr>
                <w:spacing w:val="9"/>
                <w:sz w:val="28"/>
              </w:rPr>
              <w:t>反思</w:t>
            </w:r>
          </w:p>
        </w:tc>
        <w:tc>
          <w:tcPr>
            <w:tcW w:w="4904" w:type="dxa"/>
            <w:tcBorders>
              <w:top w:val="nil"/>
              <w:bottom w:val="nil"/>
            </w:tcBorders>
          </w:tcPr>
          <w:p>
            <w:pPr>
              <w:pStyle w:val="6"/>
              <w:spacing w:before="71"/>
              <w:ind w:left="108" w:right="-44"/>
              <w:rPr>
                <w:sz w:val="28"/>
              </w:rPr>
            </w:pPr>
            <w:r>
              <w:rPr>
                <w:spacing w:val="-2"/>
                <w:sz w:val="28"/>
              </w:rPr>
              <w:t>方面着手，做到实事求是、思路清晰、</w:t>
            </w:r>
          </w:p>
          <w:p>
            <w:pPr>
              <w:pStyle w:val="6"/>
              <w:spacing w:before="141"/>
              <w:ind w:left="108"/>
              <w:rPr>
                <w:sz w:val="28"/>
              </w:rPr>
            </w:pPr>
            <w:r>
              <w:rPr>
                <w:sz w:val="28"/>
              </w:rPr>
              <w:t>观点明确、文理通顺、表达流畅，有</w:t>
            </w:r>
          </w:p>
        </w:tc>
        <w:tc>
          <w:tcPr>
            <w:tcW w:w="1388" w:type="dxa"/>
            <w:tcBorders>
              <w:top w:val="nil"/>
              <w:bottom w:val="nil"/>
            </w:tcBorders>
          </w:tcPr>
          <w:p>
            <w:pPr>
              <w:pStyle w:val="6"/>
              <w:spacing w:before="1"/>
              <w:rPr>
                <w:sz w:val="25"/>
              </w:rPr>
            </w:pPr>
          </w:p>
          <w:p>
            <w:pPr>
              <w:pStyle w:val="6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w w:val="100"/>
                <w:sz w:val="28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32" w:type="dxa"/>
            <w:tcBorders>
              <w:top w:val="nil"/>
            </w:tcBorders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4904" w:type="dxa"/>
            <w:tcBorders>
              <w:top w:val="nil"/>
            </w:tcBorders>
          </w:tcPr>
          <w:p>
            <w:pPr>
              <w:pStyle w:val="6"/>
              <w:spacing w:before="70"/>
              <w:ind w:left="108"/>
              <w:rPr>
                <w:sz w:val="28"/>
              </w:rPr>
            </w:pPr>
            <w:r>
              <w:rPr>
                <w:sz w:val="28"/>
              </w:rPr>
              <w:t>感而发。</w:t>
            </w:r>
          </w:p>
        </w:tc>
        <w:tc>
          <w:tcPr>
            <w:tcW w:w="1388" w:type="dxa"/>
            <w:tcBorders>
              <w:top w:val="nil"/>
            </w:tcBorders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</w:tbl>
    <w:p>
      <w:pPr>
        <w:tabs>
          <w:tab w:val="left" w:pos="6795"/>
        </w:tabs>
        <w:spacing w:before="115"/>
        <w:ind w:left="942" w:right="0" w:firstLine="0"/>
        <w:jc w:val="left"/>
        <w:rPr>
          <w:sz w:val="28"/>
        </w:rPr>
      </w:pPr>
      <w:r>
        <w:rPr>
          <w:spacing w:val="19"/>
          <w:sz w:val="28"/>
        </w:rPr>
        <w:t>评委签名</w:t>
      </w:r>
      <w:r>
        <w:rPr>
          <w:sz w:val="28"/>
        </w:rPr>
        <w:t>：</w:t>
      </w:r>
      <w:r>
        <w:rPr>
          <w:sz w:val="28"/>
        </w:rPr>
        <w:tab/>
      </w:r>
      <w:r>
        <w:rPr>
          <w:spacing w:val="19"/>
          <w:sz w:val="28"/>
        </w:rPr>
        <w:t>打分</w:t>
      </w:r>
      <w:r>
        <w:rPr>
          <w:sz w:val="28"/>
        </w:rPr>
        <w:t>：</w:t>
      </w:r>
    </w:p>
    <w:p>
      <w:pPr>
        <w:pStyle w:val="3"/>
        <w:ind w:left="0"/>
        <w:rPr>
          <w:sz w:val="28"/>
        </w:rPr>
      </w:pPr>
    </w:p>
    <w:p>
      <w:pPr>
        <w:pStyle w:val="3"/>
        <w:spacing w:before="3"/>
        <w:ind w:left="0"/>
        <w:rPr>
          <w:sz w:val="35"/>
        </w:rPr>
      </w:pPr>
    </w:p>
    <w:p>
      <w:pPr>
        <w:spacing w:before="0"/>
        <w:ind w:left="942" w:right="0" w:firstLine="0"/>
        <w:jc w:val="left"/>
        <w:rPr>
          <w:sz w:val="28"/>
        </w:rPr>
        <w:sectPr>
          <w:type w:val="continuous"/>
          <w:pgSz w:w="11910" w:h="16840"/>
          <w:pgMar w:top="1600" w:right="1140" w:bottom="1220" w:left="1460" w:header="720" w:footer="720" w:gutter="0"/>
          <w:cols w:space="720" w:num="1"/>
        </w:sectPr>
      </w:pPr>
      <w:r>
        <w:rPr>
          <w:sz w:val="28"/>
        </w:rPr>
        <w:t>注：评委评分保留小数点后两位。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6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5947410</wp:posOffset>
              </wp:positionH>
              <wp:positionV relativeFrom="page">
                <wp:posOffset>9902190</wp:posOffset>
              </wp:positionV>
              <wp:extent cx="482600" cy="139700"/>
              <wp:effectExtent l="0" t="0" r="0" b="0"/>
              <wp:wrapNone/>
              <wp:docPr id="8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468.3pt;margin-top:779.7pt;height:11pt;width:38pt;mso-position-horizontal-relative:page;mso-position-vertical-relative:page;z-index:-251654144;mso-width-relative:page;mso-height-relative:page;" filled="f" stroked="f" coordsize="21600,21600" o:gfxdata="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C4G7EraAAAADgEAAA8AAAAA&#10;AAAAAQAgAAAAIgAAAGRycy9kb3ducmV2LnhtbFBLAQIUABQAAAAIAIdO4kAvWzQ5oAEAACYDAAAO&#10;AAAAAAAAAAEAIAAAACk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sz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9902190</wp:posOffset>
              </wp:positionV>
              <wp:extent cx="482600" cy="139700"/>
              <wp:effectExtent l="0" t="0" r="0" b="0"/>
              <wp:wrapNone/>
              <wp:docPr id="5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left:89pt;margin-top:779.7pt;height:11pt;width:38pt;mso-position-horizontal-relative:page;mso-position-vertical-relative:page;z-index:-251655168;mso-width-relative:page;mso-height-relative:page;" filled="f" stroked="f" coordsize="21600,21600" o:gfxdata="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YY6fzdkAAAANAQAADwAAAAAA&#10;AAABACAAAAAiAAAAZHJzL2Rvd25yZXYueG1sUEsBAhQAFAAAAAgAh07iQPYspx6gAQAAJgMAAA4A&#10;AAAAAAAAAQAgAAAAKA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sz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D4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ind w:left="-18" w:right="1976"/>
      <w:jc w:val="center"/>
      <w:outlineLvl w:val="2"/>
    </w:pPr>
    <w:rPr>
      <w:rFonts w:ascii="Microsoft JhengHei" w:hAnsi="Microsoft JhengHei" w:eastAsia="Microsoft JhengHei" w:cs="Microsoft JhengHei"/>
      <w:b/>
      <w:bCs/>
      <w:sz w:val="36"/>
      <w:szCs w:val="36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34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2022-11-01T08:00:38Z</dcterms:created>
  <dc:creator>pc</dc:creator>
  <cp:lastModifiedBy>焦斌</cp:lastModifiedBy>
  <dcterms:modified xsi:type="dcterms:W3CDTF">2022-11-01T08:02:27Z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